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806965" w:rsidP="00C36679">
      <w:pPr>
        <w:jc w:val="center"/>
        <w:rPr>
          <w:b/>
        </w:rPr>
      </w:pPr>
      <w:r>
        <w:rPr>
          <w:b/>
          <w:noProof/>
        </w:rPr>
        <w:drawing>
          <wp:anchor distT="0" distB="0" distL="114300" distR="114300" simplePos="0" relativeHeight="251658240" behindDoc="0" locked="0" layoutInCell="1" allowOverlap="1">
            <wp:simplePos x="0" y="0"/>
            <wp:positionH relativeFrom="margin">
              <wp:posOffset>-339090</wp:posOffset>
            </wp:positionH>
            <wp:positionV relativeFrom="margin">
              <wp:posOffset>-386715</wp:posOffset>
            </wp:positionV>
            <wp:extent cx="2171700" cy="1247775"/>
            <wp:effectExtent l="0" t="0" r="0" b="0"/>
            <wp:wrapSquare wrapText="bothSides"/>
            <wp:docPr id="1" name="Resim 1" descr="BELEDİYE LOGO"/>
            <wp:cNvGraphicFramePr/>
            <a:graphic xmlns:a="http://schemas.openxmlformats.org/drawingml/2006/main">
              <a:graphicData uri="http://schemas.openxmlformats.org/drawingml/2006/picture">
                <pic:pic xmlns:pic="http://schemas.openxmlformats.org/drawingml/2006/picture">
                  <pic:nvPicPr>
                    <pic:cNvPr id="0" name="Picture 1" descr="BELEDİYE LOGO"/>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171700" cy="1247775"/>
                    </a:xfrm>
                    <a:prstGeom prst="rect">
                      <a:avLst/>
                    </a:prstGeom>
                    <a:noFill/>
                    <a:ln>
                      <a:noFill/>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5E5CB3">
            <w:pPr>
              <w:spacing w:before="100" w:beforeAutospacing="1" w:after="100" w:afterAutospacing="1"/>
            </w:pPr>
            <w:r>
              <w:rPr>
                <w:b/>
                <w:bCs/>
                <w:szCs w:val="22"/>
              </w:rPr>
              <w:t>0</w:t>
            </w:r>
            <w:r w:rsidR="005E5CB3">
              <w:rPr>
                <w:b/>
                <w:bCs/>
                <w:szCs w:val="22"/>
              </w:rPr>
              <w:t>6</w:t>
            </w:r>
            <w:r w:rsidR="00A55E74" w:rsidRPr="00B224C7">
              <w:rPr>
                <w:b/>
                <w:bCs/>
                <w:szCs w:val="22"/>
              </w:rPr>
              <w:t>.</w:t>
            </w:r>
            <w:r w:rsidR="009F0A09">
              <w:rPr>
                <w:b/>
                <w:bCs/>
                <w:szCs w:val="22"/>
              </w:rPr>
              <w:t>0</w:t>
            </w:r>
            <w:r w:rsidR="005E5CB3">
              <w:rPr>
                <w:b/>
                <w:bCs/>
                <w:szCs w:val="22"/>
              </w:rPr>
              <w:t>5</w:t>
            </w:r>
            <w:r w:rsidR="00A55E74" w:rsidRPr="00B224C7">
              <w:rPr>
                <w:b/>
                <w:bCs/>
                <w:szCs w:val="22"/>
              </w:rPr>
              <w:t>.20</w:t>
            </w:r>
            <w:r w:rsidR="00A443D8">
              <w:rPr>
                <w:b/>
                <w:bCs/>
                <w:szCs w:val="22"/>
              </w:rPr>
              <w:t>2</w:t>
            </w:r>
            <w:r w:rsidR="00C36679">
              <w:rPr>
                <w:b/>
                <w:bCs/>
                <w:szCs w:val="22"/>
              </w:rPr>
              <w:t>4</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C20BBB" w:rsidP="009F0A09">
            <w:pPr>
              <w:spacing w:before="100" w:beforeAutospacing="1" w:after="100" w:afterAutospacing="1"/>
              <w:rPr>
                <w:b/>
              </w:rPr>
            </w:pPr>
            <w:r>
              <w:rPr>
                <w:b/>
              </w:rPr>
              <w:t>5</w:t>
            </w:r>
            <w:r w:rsidR="00865D1A">
              <w:rPr>
                <w:b/>
              </w:rPr>
              <w:t>1</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Default="00B1691F" w:rsidP="0087242F">
      <w:pPr>
        <w:pStyle w:val="GvdeMetniGirintisi"/>
        <w:ind w:right="-2" w:firstLine="0"/>
        <w:jc w:val="center"/>
        <w:rPr>
          <w:b/>
          <w:szCs w:val="24"/>
        </w:rPr>
      </w:pPr>
      <w:r w:rsidRPr="00F82713">
        <w:rPr>
          <w:b/>
          <w:szCs w:val="24"/>
        </w:rPr>
        <w:t xml:space="preserve">KARAR </w:t>
      </w:r>
    </w:p>
    <w:p w:rsidR="00F012AA" w:rsidRPr="0087242F" w:rsidRDefault="00F012AA" w:rsidP="0087242F">
      <w:pPr>
        <w:pStyle w:val="GvdeMetniGirintisi"/>
        <w:ind w:right="-2" w:firstLine="0"/>
        <w:jc w:val="center"/>
        <w:rPr>
          <w:b/>
          <w:szCs w:val="24"/>
        </w:rPr>
      </w:pPr>
    </w:p>
    <w:p w:rsidR="00F24F13" w:rsidRDefault="00F24F13" w:rsidP="00E535D3"/>
    <w:p w:rsidR="00603CEA" w:rsidRDefault="00865D1A" w:rsidP="00B55C87">
      <w:pPr>
        <w:ind w:firstLine="708"/>
        <w:jc w:val="both"/>
        <w:rPr>
          <w:sz w:val="23"/>
          <w:szCs w:val="23"/>
        </w:rPr>
      </w:pPr>
      <w:r>
        <w:t xml:space="preserve">İnsan Kaynakları ve Eğitim Müdürlüğünün </w:t>
      </w:r>
      <w:r w:rsidR="004A38D6">
        <w:t>24</w:t>
      </w:r>
      <w:r>
        <w:t>.04.2024 tarih ve 3</w:t>
      </w:r>
      <w:r w:rsidR="004A38D6">
        <w:t>14</w:t>
      </w:r>
      <w:r>
        <w:t xml:space="preserve">-a sayılı </w:t>
      </w:r>
      <w:r w:rsidRPr="00E36CB7">
        <w:t>teklif yazı</w:t>
      </w:r>
      <w:r>
        <w:t xml:space="preserve">sı </w:t>
      </w:r>
      <w:r w:rsidR="00603CEA" w:rsidRPr="00683B93">
        <w:rPr>
          <w:color w:val="000000"/>
          <w:sz w:val="23"/>
          <w:szCs w:val="23"/>
        </w:rPr>
        <w:t>okundu;</w:t>
      </w:r>
      <w:r w:rsidR="00603CEA" w:rsidRPr="00683B93">
        <w:rPr>
          <w:sz w:val="23"/>
          <w:szCs w:val="23"/>
        </w:rPr>
        <w:t xml:space="preserve"> verilen izahat, yapılan müzakere ve oylama neticesinde;</w:t>
      </w:r>
    </w:p>
    <w:p w:rsidR="00F012AA" w:rsidRPr="00683B93" w:rsidRDefault="00F012AA" w:rsidP="00B55C87">
      <w:pPr>
        <w:ind w:firstLine="708"/>
        <w:jc w:val="both"/>
        <w:rPr>
          <w:sz w:val="23"/>
          <w:szCs w:val="23"/>
        </w:rPr>
      </w:pPr>
    </w:p>
    <w:p w:rsidR="00DA6287" w:rsidRPr="00683B93" w:rsidRDefault="00DA6287" w:rsidP="00B55C87">
      <w:pPr>
        <w:shd w:val="clear" w:color="auto" w:fill="FFFFFF"/>
        <w:ind w:left="142" w:firstLine="566"/>
        <w:jc w:val="both"/>
        <w:rPr>
          <w:b/>
          <w:sz w:val="23"/>
          <w:szCs w:val="23"/>
        </w:rPr>
      </w:pPr>
    </w:p>
    <w:p w:rsidR="00865D1A" w:rsidRDefault="00865D1A" w:rsidP="00865D1A">
      <w:pPr>
        <w:ind w:firstLine="708"/>
        <w:jc w:val="both"/>
        <w:rPr>
          <w:color w:val="000000"/>
        </w:rPr>
      </w:pPr>
      <w:proofErr w:type="gramStart"/>
      <w:r>
        <w:rPr>
          <w:color w:val="000000"/>
        </w:rPr>
        <w:t>12.07.2001 tarih ve 24460 sayılı Resmi Gazetede yayımlanarak yürürlüğe giren 4688 sayılı Kamu Görevlileri Sendikaları ve Toplu Sözleşme Kanunu gereğince, Belediyemizde çalışan kamu görevlilerinin ortak ekonomik, sosyal ve mesleki hak ve menfaatlerinin korunması ve geliştirilmesi için oluşturdukları Sendika ve Konfederasyonların kuruluşu, organları, yetkileri ve faaliyetleri ile Sendika ve Konfederasyonlarda görev alacak Kamu Görevlilerinin hak ve sorumluluklarını belirlemek ve her hizmet kolunda yetkili Kamu Görevlileri Sendikaları ve bunların bağlı bulundukları Konfederasyonlar ile Kamu İşveren Kurulu arasında yürütülecek toplu görüşmelere ilişkin</w:t>
      </w:r>
      <w:proofErr w:type="gramEnd"/>
      <w:r>
        <w:rPr>
          <w:color w:val="000000"/>
        </w:rPr>
        <w:t xml:space="preserve"> esaslar düzenlenmiştir.</w:t>
      </w:r>
    </w:p>
    <w:p w:rsidR="00865D1A" w:rsidRDefault="00865D1A" w:rsidP="00865D1A">
      <w:pPr>
        <w:jc w:val="both"/>
        <w:rPr>
          <w:color w:val="000000"/>
        </w:rPr>
      </w:pPr>
    </w:p>
    <w:p w:rsidR="00865D1A" w:rsidRPr="00AC2A9F" w:rsidRDefault="00865D1A" w:rsidP="00865D1A">
      <w:pPr>
        <w:jc w:val="both"/>
        <w:rPr>
          <w:color w:val="000000"/>
        </w:rPr>
      </w:pPr>
      <w:r>
        <w:rPr>
          <w:color w:val="000000"/>
        </w:rPr>
        <w:t xml:space="preserve">             4688 Sayılı Kamu Görevlileri Sendikaları ve Toplu Sözleşme Kanunu ’’Mahalli İdarelerde sözleşme imzalanması’’ başlıklı 32.maddesinde yer alan, usul ve esaslar ile (Değişik:</w:t>
      </w:r>
      <w:proofErr w:type="gramStart"/>
      <w:r>
        <w:rPr>
          <w:color w:val="000000"/>
        </w:rPr>
        <w:t>4/4/2012</w:t>
      </w:r>
      <w:proofErr w:type="gramEnd"/>
      <w:r>
        <w:rPr>
          <w:color w:val="000000"/>
        </w:rPr>
        <w:t xml:space="preserve">-6289/22. </w:t>
      </w:r>
      <w:proofErr w:type="spellStart"/>
      <w:r>
        <w:rPr>
          <w:color w:val="000000"/>
        </w:rPr>
        <w:t>M.d</w:t>
      </w:r>
      <w:proofErr w:type="spellEnd"/>
      <w:r>
        <w:rPr>
          <w:color w:val="000000"/>
        </w:rPr>
        <w:t xml:space="preserve">)geçici 14.maddesi (Değişik:4/42012-6289/30.Md.)hükümlerince, ‘’27/06.1989 tarihli ve 375 Sayılı Kanun Hükmünde Kararnamenin ek 15.Maddesi hükümleri çerçevesinde Sosyal Denge Tazminatının ödenmesine Belediyelerde Belediye Başkanının teklifi üzerine Belediye Meclisince, İl Özel İdaresinde Valinin teklifi üzerine İl Genel Meclisince karar verilmesi halinde, sözleşme döneminde verilecek Sosyal Denge Tazminatı tutarını belirlemek üzere İlgili Mahalli İdarelerde en çok üyeye sahip Sendikanın Genel Başkanı veya Sendika Yönetim Kurulu tarafından yetkilendirilecek bir temsilci ile Belediyelerde Belediye Başkanı, İl Özel İdaresinde Vali arasında toplu sözleşme sürecinin tamamlanmasını izleyen üç ay içerisinde sözleşme yapılabilir.’’ hükmü ile Mahalli İdarelerde çalışan Kamu Görevlilerine Sosyal Denge Tazminatı ödenmesine ilişkin sözleşme </w:t>
      </w:r>
      <w:r w:rsidRPr="00AC2A9F">
        <w:rPr>
          <w:color w:val="000000"/>
        </w:rPr>
        <w:t>imzalanabileceği belirtilmiştir.</w:t>
      </w:r>
    </w:p>
    <w:p w:rsidR="00865D1A" w:rsidRDefault="00865D1A" w:rsidP="00865D1A">
      <w:pPr>
        <w:jc w:val="both"/>
        <w:rPr>
          <w:rFonts w:ascii="Helvetica" w:hAnsi="Helvetica" w:cs="Helvetica"/>
          <w:color w:val="000000"/>
        </w:rPr>
      </w:pPr>
    </w:p>
    <w:p w:rsidR="00A26DD6" w:rsidRDefault="00A26DD6" w:rsidP="00683B93">
      <w:pPr>
        <w:shd w:val="clear" w:color="auto" w:fill="FFFFFF"/>
        <w:ind w:firstLine="708"/>
        <w:jc w:val="both"/>
      </w:pPr>
    </w:p>
    <w:p w:rsidR="00A26DD6" w:rsidRDefault="00A26DD6" w:rsidP="00683B93">
      <w:pPr>
        <w:shd w:val="clear" w:color="auto" w:fill="FFFFFF"/>
        <w:ind w:firstLine="708"/>
        <w:jc w:val="both"/>
      </w:pPr>
    </w:p>
    <w:p w:rsidR="00865D1A" w:rsidRDefault="00865D1A" w:rsidP="00683B93">
      <w:pPr>
        <w:shd w:val="clear" w:color="auto" w:fill="FFFFFF"/>
        <w:ind w:firstLine="708"/>
        <w:jc w:val="both"/>
      </w:pPr>
    </w:p>
    <w:p w:rsidR="00865D1A" w:rsidRDefault="00865D1A" w:rsidP="00683B93">
      <w:pPr>
        <w:shd w:val="clear" w:color="auto" w:fill="FFFFFF"/>
        <w:ind w:firstLine="708"/>
        <w:jc w:val="both"/>
      </w:pPr>
    </w:p>
    <w:p w:rsidR="00A26DD6" w:rsidRDefault="00A26DD6" w:rsidP="00683B93">
      <w:pPr>
        <w:shd w:val="clear" w:color="auto" w:fill="FFFFFF"/>
        <w:ind w:firstLine="708"/>
        <w:jc w:val="both"/>
      </w:pPr>
    </w:p>
    <w:p w:rsidR="00A26DD6" w:rsidRPr="00683B93" w:rsidRDefault="00A26DD6" w:rsidP="00683B93">
      <w:pPr>
        <w:shd w:val="clear" w:color="auto" w:fill="FFFFFF"/>
        <w:ind w:firstLine="708"/>
        <w:jc w:val="both"/>
        <w:rPr>
          <w:color w:val="000000"/>
          <w:sz w:val="23"/>
          <w:szCs w:val="23"/>
        </w:rPr>
      </w:pPr>
    </w:p>
    <w:p w:rsidR="008025E0" w:rsidRDefault="008025E0" w:rsidP="008025E0">
      <w:pPr>
        <w:pStyle w:val="AralkYok"/>
        <w:jc w:val="both"/>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865D1A">
      <w:pPr>
        <w:shd w:val="clear" w:color="auto" w:fill="FFFFFF"/>
        <w:ind w:firstLine="708"/>
        <w:jc w:val="both"/>
      </w:pPr>
      <w:r w:rsidRPr="007A57BF">
        <w:rPr>
          <w:color w:val="000000"/>
        </w:rPr>
        <w:t>5393 Sayılı Belediye Kanununun 49.Maddesine göre Sözleşmeli Personel ile 657 Sayılı yasaya tabi olarak görev yapan memurlara verilecek Sosyal Denge Tazminatı miktarının belirlenebilmesi için yetkili memur sendikası olan TÜRK YEREL HİZMET-SEN ile görüşme yapmak ve Sosyal Denge Sözleşmesi protokolü imzalamak üzere Belediye Başkanına yetki verilmesi</w:t>
      </w:r>
      <w:r>
        <w:rPr>
          <w:color w:val="000000"/>
        </w:rPr>
        <w:t>ne,</w:t>
      </w:r>
      <w:r>
        <w:t xml:space="preserve"> Üyeler; (Turgay Sevindi, Ali Bodur, Sıtkı Şener, Abbas </w:t>
      </w:r>
      <w:proofErr w:type="spellStart"/>
      <w:r>
        <w:t>Öztürk</w:t>
      </w:r>
      <w:proofErr w:type="spellEnd"/>
      <w:r>
        <w:t xml:space="preserve">, A.Rasim Seven, Nurettin Ayan, Emine </w:t>
      </w:r>
      <w:proofErr w:type="spellStart"/>
      <w:r>
        <w:t>Hicin</w:t>
      </w:r>
      <w:proofErr w:type="spellEnd"/>
      <w:r>
        <w:t xml:space="preserve"> </w:t>
      </w:r>
      <w:proofErr w:type="spellStart"/>
      <w:r>
        <w:t>Arslan</w:t>
      </w:r>
      <w:proofErr w:type="spellEnd"/>
      <w:r>
        <w:t xml:space="preserve">, Fatih Yağcı, Emre İşeri, Cengiz Lap, Yılmaz </w:t>
      </w:r>
      <w:proofErr w:type="spellStart"/>
      <w:r>
        <w:t>Doğaner</w:t>
      </w:r>
      <w:proofErr w:type="spellEnd"/>
      <w:r>
        <w:t xml:space="preserve">, Nedim Şener, </w:t>
      </w:r>
      <w:proofErr w:type="spellStart"/>
      <w:r>
        <w:t>Bekdemir</w:t>
      </w:r>
      <w:proofErr w:type="spellEnd"/>
      <w:r>
        <w:t xml:space="preserve"> </w:t>
      </w:r>
      <w:proofErr w:type="spellStart"/>
      <w:r>
        <w:t>İşbilir</w:t>
      </w:r>
      <w:proofErr w:type="spellEnd"/>
      <w:r>
        <w:t xml:space="preserve">, Ahmet Aydın, Meral </w:t>
      </w:r>
      <w:proofErr w:type="spellStart"/>
      <w:r>
        <w:t>Aliz</w:t>
      </w:r>
      <w:proofErr w:type="spellEnd"/>
      <w:r>
        <w:t xml:space="preserve">, Abdullah Yılmaz, Süleyman </w:t>
      </w:r>
      <w:proofErr w:type="spellStart"/>
      <w:r>
        <w:t>Uzunalioğlu</w:t>
      </w:r>
      <w:proofErr w:type="spellEnd"/>
      <w:r>
        <w:t xml:space="preserve">, Ahu Çıtak, Onur Kurnaz, Tolga Muammer Güven, Nurettin </w:t>
      </w:r>
      <w:proofErr w:type="spellStart"/>
      <w:r>
        <w:t>Temizişler</w:t>
      </w:r>
      <w:proofErr w:type="spellEnd"/>
      <w:r>
        <w:t xml:space="preserve">, Murat Demirbaş, Mehmet Dağıstan, İsmet </w:t>
      </w:r>
      <w:proofErr w:type="spellStart"/>
      <w:r>
        <w:t>Abay</w:t>
      </w:r>
      <w:proofErr w:type="spellEnd"/>
      <w:r>
        <w:t xml:space="preserve">, Soner </w:t>
      </w:r>
      <w:proofErr w:type="spellStart"/>
      <w:r>
        <w:t>Özarslan</w:t>
      </w:r>
      <w:proofErr w:type="spellEnd"/>
      <w:r>
        <w:t xml:space="preserve">, Necmettin </w:t>
      </w:r>
      <w:proofErr w:type="spellStart"/>
      <w:r>
        <w:t>Topsakal</w:t>
      </w:r>
      <w:proofErr w:type="spellEnd"/>
      <w:r>
        <w:t xml:space="preserve">, Serkan </w:t>
      </w:r>
      <w:proofErr w:type="spellStart"/>
      <w:r>
        <w:t>Güner</w:t>
      </w:r>
      <w:proofErr w:type="spellEnd"/>
      <w:r>
        <w:t xml:space="preserve">, Yusuf </w:t>
      </w:r>
      <w:proofErr w:type="spellStart"/>
      <w:r>
        <w:t>Büyükbayraktar</w:t>
      </w:r>
      <w:proofErr w:type="spellEnd"/>
      <w:r>
        <w:t xml:space="preserve">, Yusuf </w:t>
      </w:r>
      <w:proofErr w:type="spellStart"/>
      <w:r>
        <w:t>Demirkaya</w:t>
      </w:r>
      <w:proofErr w:type="spellEnd"/>
      <w:r>
        <w:t>, Ahmet Aydın, Oğuz Kaan Sütoğlu)’</w:t>
      </w:r>
      <w:proofErr w:type="spellStart"/>
      <w:r>
        <w:t>nun</w:t>
      </w:r>
      <w:proofErr w:type="spellEnd"/>
      <w:r>
        <w:t xml:space="preserve"> 31 kabul oyu ile Meclisimizce oy birliği </w:t>
      </w:r>
      <w:proofErr w:type="gramStart"/>
      <w:r>
        <w:t>ile  karar</w:t>
      </w:r>
      <w:proofErr w:type="gramEnd"/>
      <w:r>
        <w:t xml:space="preserve"> verildi</w:t>
      </w: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865D1A" w:rsidRDefault="00865D1A" w:rsidP="005E5CB3">
      <w:pPr>
        <w:pStyle w:val="AralkYok"/>
        <w:ind w:firstLine="708"/>
        <w:rPr>
          <w:b/>
        </w:rPr>
      </w:pPr>
    </w:p>
    <w:p w:rsidR="005E5CB3" w:rsidRPr="00E535D3" w:rsidRDefault="005E5CB3" w:rsidP="005E5CB3">
      <w:pPr>
        <w:pStyle w:val="AralkYok"/>
        <w:ind w:firstLine="708"/>
        <w:rPr>
          <w:b/>
        </w:rPr>
      </w:pPr>
      <w:r>
        <w:rPr>
          <w:b/>
        </w:rPr>
        <w:t>Av. Turgay SEVİNDİ</w:t>
      </w:r>
      <w:r>
        <w:rPr>
          <w:b/>
        </w:rPr>
        <w:tab/>
      </w:r>
      <w:r>
        <w:rPr>
          <w:b/>
        </w:rPr>
        <w:tab/>
        <w:t xml:space="preserve">Emine HİCİN ARSLAN  </w:t>
      </w:r>
      <w:r>
        <w:rPr>
          <w:b/>
        </w:rPr>
        <w:tab/>
      </w:r>
      <w:r>
        <w:rPr>
          <w:b/>
        </w:rPr>
        <w:tab/>
        <w:t>Ahu ÇITAK</w:t>
      </w:r>
    </w:p>
    <w:p w:rsidR="005E5CB3" w:rsidRDefault="005E5CB3" w:rsidP="005E5CB3">
      <w:pPr>
        <w:pStyle w:val="AralkYok"/>
        <w:ind w:firstLine="708"/>
        <w:rPr>
          <w:b/>
        </w:rPr>
      </w:pPr>
      <w:r w:rsidRPr="00E535D3">
        <w:rPr>
          <w:b/>
        </w:rPr>
        <w:t>B.Meclisi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proofErr w:type="gramStart"/>
      <w:r w:rsidRPr="00E535D3">
        <w:rPr>
          <w:b/>
        </w:rPr>
        <w:t>Katip</w:t>
      </w:r>
      <w:proofErr w:type="gramEnd"/>
    </w:p>
    <w:p w:rsidR="00DA6287" w:rsidRDefault="00DA6287" w:rsidP="00C36679">
      <w:pPr>
        <w:pStyle w:val="AralkYok"/>
        <w:rPr>
          <w:b/>
        </w:rPr>
      </w:pPr>
    </w:p>
    <w:sectPr w:rsidR="00DA6287"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6A9" w:rsidRDefault="001C66A9">
      <w:r>
        <w:separator/>
      </w:r>
    </w:p>
  </w:endnote>
  <w:endnote w:type="continuationSeparator" w:id="1">
    <w:p w:rsidR="001C66A9" w:rsidRDefault="001C66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B56055" w:rsidP="00DC2DF3">
    <w:pPr>
      <w:jc w:val="both"/>
      <w:rPr>
        <w:color w:val="000000"/>
        <w:sz w:val="18"/>
        <w:szCs w:val="18"/>
      </w:rPr>
    </w:pPr>
    <w:r w:rsidRPr="00B56055">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497EA7" w:rsidRPr="002663C6" w:rsidRDefault="00497EA7" w:rsidP="0031553A">
                  <w:pPr>
                    <w:jc w:val="center"/>
                    <w:rPr>
                      <w:rFonts w:ascii="Arial" w:hAnsi="Arial" w:cs="Arial"/>
                      <w:sz w:val="8"/>
                      <w:szCs w:val="8"/>
                    </w:rPr>
                  </w:pPr>
                </w:p>
                <w:p w:rsidR="00497EA7" w:rsidRPr="0074365C" w:rsidRDefault="00497EA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497EA7" w:rsidRPr="007E10F5">
      <w:rPr>
        <w:b/>
        <w:color w:val="000000"/>
        <w:sz w:val="18"/>
        <w:szCs w:val="18"/>
      </w:rPr>
      <w:t>İletişim:</w:t>
    </w:r>
    <w:r w:rsidR="00497EA7" w:rsidRPr="007E10F5">
      <w:rPr>
        <w:color w:val="000000"/>
        <w:sz w:val="18"/>
        <w:szCs w:val="18"/>
      </w:rPr>
      <w:t xml:space="preserve"> Belediye </w:t>
    </w:r>
    <w:r w:rsidR="00497EA7">
      <w:rPr>
        <w:color w:val="000000"/>
        <w:sz w:val="18"/>
        <w:szCs w:val="18"/>
      </w:rPr>
      <w:t xml:space="preserve">Yazı İşleri </w:t>
    </w:r>
    <w:r w:rsidR="00497EA7" w:rsidRPr="007E10F5">
      <w:rPr>
        <w:color w:val="000000"/>
        <w:sz w:val="18"/>
        <w:szCs w:val="18"/>
      </w:rPr>
      <w:t xml:space="preserve">Müdürlüğü- Amasya, </w:t>
    </w:r>
    <w:r w:rsidR="00497EA7" w:rsidRPr="007E10F5">
      <w:rPr>
        <w:b/>
        <w:color w:val="000000"/>
        <w:sz w:val="18"/>
        <w:szCs w:val="18"/>
      </w:rPr>
      <w:t>Tel:Santral</w:t>
    </w:r>
    <w:r w:rsidR="00497EA7" w:rsidRPr="007E10F5">
      <w:rPr>
        <w:color w:val="000000"/>
        <w:sz w:val="18"/>
        <w:szCs w:val="18"/>
      </w:rPr>
      <w:t xml:space="preserve"> (0 358) 218 80 00</w:t>
    </w:r>
    <w:r w:rsidR="00497EA7" w:rsidRPr="007E10F5">
      <w:rPr>
        <w:b/>
        <w:color w:val="000000"/>
        <w:sz w:val="18"/>
        <w:szCs w:val="18"/>
      </w:rPr>
      <w:t>Faks:</w:t>
    </w:r>
    <w:r w:rsidR="00497EA7" w:rsidRPr="007E10F5">
      <w:rPr>
        <w:color w:val="000000"/>
        <w:sz w:val="18"/>
        <w:szCs w:val="18"/>
      </w:rPr>
      <w:t xml:space="preserve"> (0 358) 218 </w:t>
    </w:r>
    <w:r w:rsidR="00497EA7">
      <w:rPr>
        <w:color w:val="000000"/>
        <w:sz w:val="18"/>
        <w:szCs w:val="18"/>
      </w:rPr>
      <w:t>8018</w:t>
    </w:r>
    <w:r w:rsidR="00497EA7"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6A9" w:rsidRDefault="001C66A9">
      <w:r>
        <w:separator/>
      </w:r>
    </w:p>
  </w:footnote>
  <w:footnote w:type="continuationSeparator" w:id="1">
    <w:p w:rsidR="001C66A9" w:rsidRDefault="001C66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2D131A1"/>
    <w:multiLevelType w:val="hybridMultilevel"/>
    <w:tmpl w:val="3EA0DD9A"/>
    <w:lvl w:ilvl="0" w:tplc="D128AAC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2">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4">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14"/>
  </w:num>
  <w:num w:numId="6">
    <w:abstractNumId w:val="17"/>
  </w:num>
  <w:num w:numId="7">
    <w:abstractNumId w:val="11"/>
  </w:num>
  <w:num w:numId="8">
    <w:abstractNumId w:val="15"/>
  </w:num>
  <w:num w:numId="9">
    <w:abstractNumId w:val="9"/>
  </w:num>
  <w:num w:numId="10">
    <w:abstractNumId w:val="16"/>
  </w:num>
  <w:num w:numId="11">
    <w:abstractNumId w:val="5"/>
  </w:num>
  <w:num w:numId="12">
    <w:abstractNumId w:val="0"/>
  </w:num>
  <w:num w:numId="13">
    <w:abstractNumId w:val="10"/>
  </w:num>
  <w:num w:numId="14">
    <w:abstractNumId w:val="13"/>
  </w:num>
  <w:num w:numId="15">
    <w:abstractNumId w:val="2"/>
  </w:num>
  <w:num w:numId="16">
    <w:abstractNumId w:val="1"/>
  </w:num>
  <w:num w:numId="17">
    <w:abstractNumId w:val="7"/>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1C87"/>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1088"/>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55D5"/>
    <w:rsid w:val="003677F8"/>
    <w:rsid w:val="003703E8"/>
    <w:rsid w:val="00370804"/>
    <w:rsid w:val="003756EB"/>
    <w:rsid w:val="00376212"/>
    <w:rsid w:val="0037685E"/>
    <w:rsid w:val="00376A53"/>
    <w:rsid w:val="003905E0"/>
    <w:rsid w:val="00391033"/>
    <w:rsid w:val="00391AFC"/>
    <w:rsid w:val="003947BF"/>
    <w:rsid w:val="003952DF"/>
    <w:rsid w:val="00396895"/>
    <w:rsid w:val="00396C43"/>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38D6"/>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5618D"/>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5CB3"/>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3B93"/>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E6F4E"/>
    <w:rsid w:val="007F2A45"/>
    <w:rsid w:val="007F33FA"/>
    <w:rsid w:val="007F3C5B"/>
    <w:rsid w:val="007F6C17"/>
    <w:rsid w:val="0080113A"/>
    <w:rsid w:val="00802279"/>
    <w:rsid w:val="008025E0"/>
    <w:rsid w:val="00803F9F"/>
    <w:rsid w:val="00804827"/>
    <w:rsid w:val="00805C79"/>
    <w:rsid w:val="0080606D"/>
    <w:rsid w:val="00806965"/>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5D1A"/>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33EE"/>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0D45"/>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078A1"/>
    <w:rsid w:val="00A12285"/>
    <w:rsid w:val="00A14631"/>
    <w:rsid w:val="00A15F5C"/>
    <w:rsid w:val="00A1752B"/>
    <w:rsid w:val="00A20AB0"/>
    <w:rsid w:val="00A2516F"/>
    <w:rsid w:val="00A265DB"/>
    <w:rsid w:val="00A26DD6"/>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E0"/>
    <w:rsid w:val="00AB47A2"/>
    <w:rsid w:val="00AB528A"/>
    <w:rsid w:val="00AB65DA"/>
    <w:rsid w:val="00AB711A"/>
    <w:rsid w:val="00AC02C9"/>
    <w:rsid w:val="00AC34BF"/>
    <w:rsid w:val="00AD1CD2"/>
    <w:rsid w:val="00AD262D"/>
    <w:rsid w:val="00AD28E1"/>
    <w:rsid w:val="00AD43DC"/>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3A1"/>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5C87"/>
    <w:rsid w:val="00B56055"/>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0BBB"/>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550F"/>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287"/>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2AA"/>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DA6287"/>
    <w:rPr>
      <w:i/>
      <w:iCs/>
    </w:rPr>
  </w:style>
  <w:style w:type="paragraph" w:styleId="GvdeMetniGirintisi2">
    <w:name w:val="Body Text Indent 2"/>
    <w:basedOn w:val="Normal"/>
    <w:link w:val="GvdeMetniGirintisi2Char"/>
    <w:semiHidden/>
    <w:unhideWhenUsed/>
    <w:rsid w:val="00B55C87"/>
    <w:pPr>
      <w:spacing w:after="120" w:line="480" w:lineRule="auto"/>
      <w:ind w:left="283"/>
    </w:pPr>
  </w:style>
  <w:style w:type="character" w:customStyle="1" w:styleId="GvdeMetniGirintisi2Char">
    <w:name w:val="Gövde Metni Girintisi 2 Char"/>
    <w:basedOn w:val="VarsaylanParagrafYazTipi"/>
    <w:link w:val="GvdeMetniGirintisi2"/>
    <w:rsid w:val="00B55C8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370</Words>
  <Characters>2695</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3059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4</cp:revision>
  <cp:lastPrinted>2024-05-09T07:09:00Z</cp:lastPrinted>
  <dcterms:created xsi:type="dcterms:W3CDTF">2024-05-08T13:37:00Z</dcterms:created>
  <dcterms:modified xsi:type="dcterms:W3CDTF">2024-05-09T07:09:00Z</dcterms:modified>
</cp:coreProperties>
</file>